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20263" w14:textId="77777777" w:rsidR="00850F26" w:rsidRPr="00850F26" w:rsidRDefault="00850F26" w:rsidP="00850F26">
      <w:pPr>
        <w:jc w:val="center"/>
        <w:rPr>
          <w:rFonts w:ascii="Arial" w:hAnsi="Arial" w:cs="Arial"/>
          <w:b/>
          <w:bCs/>
        </w:rPr>
      </w:pPr>
      <w:r w:rsidRPr="00850F26">
        <w:rPr>
          <w:rFonts w:ascii="Arial" w:hAnsi="Arial" w:cs="Arial"/>
          <w:b/>
          <w:bCs/>
        </w:rPr>
        <w:t>INVITA GOBIERNO DE BJ A INSCRIBIRSE EN CONSEJO CONSULTIVO CIUDADANO</w:t>
      </w:r>
    </w:p>
    <w:p w14:paraId="48E2683B" w14:textId="77777777" w:rsidR="00850F26" w:rsidRPr="00850F26" w:rsidRDefault="00850F26" w:rsidP="00850F26">
      <w:pPr>
        <w:jc w:val="both"/>
        <w:rPr>
          <w:rFonts w:ascii="Arial" w:hAnsi="Arial" w:cs="Arial"/>
        </w:rPr>
      </w:pPr>
    </w:p>
    <w:p w14:paraId="30C5783A" w14:textId="77777777" w:rsidR="00850F26" w:rsidRPr="00850F26" w:rsidRDefault="00850F26" w:rsidP="00850F26">
      <w:pPr>
        <w:jc w:val="both"/>
        <w:rPr>
          <w:rFonts w:ascii="Arial" w:hAnsi="Arial" w:cs="Arial"/>
        </w:rPr>
      </w:pPr>
      <w:r w:rsidRPr="00850F26">
        <w:rPr>
          <w:rFonts w:ascii="Arial" w:hAnsi="Arial" w:cs="Arial"/>
          <w:b/>
          <w:bCs/>
        </w:rPr>
        <w:t xml:space="preserve">Cancún, Q. R., a 05 de noviembre de 2024.- </w:t>
      </w:r>
      <w:r w:rsidRPr="00850F26">
        <w:rPr>
          <w:rFonts w:ascii="Arial" w:hAnsi="Arial" w:cs="Arial"/>
        </w:rPr>
        <w:t>El Ayuntamiento de Benito Juárez, invita a la ciudadanía a integrar el Consejo Consultivo Ciudadano, órgano de consulta y asesoría de la Presidencia Municipal, para estudio y análisis de asuntos públicos que se le presenten a dicha autoridad.</w:t>
      </w:r>
    </w:p>
    <w:p w14:paraId="22A205EA" w14:textId="77777777" w:rsidR="00850F26" w:rsidRPr="00850F26" w:rsidRDefault="00850F26" w:rsidP="00850F26">
      <w:pPr>
        <w:jc w:val="both"/>
        <w:rPr>
          <w:rFonts w:ascii="Arial" w:hAnsi="Arial" w:cs="Arial"/>
        </w:rPr>
      </w:pPr>
    </w:p>
    <w:p w14:paraId="3CC9A85E" w14:textId="77777777" w:rsidR="00850F26" w:rsidRPr="00850F26" w:rsidRDefault="00850F26" w:rsidP="00850F26">
      <w:pPr>
        <w:jc w:val="both"/>
        <w:rPr>
          <w:rFonts w:ascii="Arial" w:hAnsi="Arial" w:cs="Arial"/>
        </w:rPr>
      </w:pPr>
      <w:r w:rsidRPr="00850F26">
        <w:rPr>
          <w:rFonts w:ascii="Arial" w:hAnsi="Arial" w:cs="Arial"/>
        </w:rPr>
        <w:t xml:space="preserve">De acuerdo con la convocatoria, los interesados a dicho cargo honorífico sin remuneración, pueden inscribirse para ser elegidos hasta el próximo 10 de noviembre, en la Secretaría Técnica, ubicada en Plaza Centro Avenida Nader No. 8, Supermanzana 5, Manzana 3, de lunes a viernes de 10:00 a 16:00 horas, o enviarla al correo electrónico: st.seguimiento@gmail.com. </w:t>
      </w:r>
    </w:p>
    <w:p w14:paraId="1F4CE722" w14:textId="77777777" w:rsidR="00850F26" w:rsidRPr="00850F26" w:rsidRDefault="00850F26" w:rsidP="00850F26">
      <w:pPr>
        <w:jc w:val="both"/>
        <w:rPr>
          <w:rFonts w:ascii="Arial" w:hAnsi="Arial" w:cs="Arial"/>
        </w:rPr>
      </w:pPr>
    </w:p>
    <w:p w14:paraId="644BB3AE" w14:textId="77777777" w:rsidR="00850F26" w:rsidRPr="00850F26" w:rsidRDefault="00850F26" w:rsidP="00850F26">
      <w:pPr>
        <w:jc w:val="both"/>
        <w:rPr>
          <w:rFonts w:ascii="Arial" w:hAnsi="Arial" w:cs="Arial"/>
        </w:rPr>
      </w:pPr>
      <w:r w:rsidRPr="00850F26">
        <w:rPr>
          <w:rFonts w:ascii="Arial" w:hAnsi="Arial" w:cs="Arial"/>
        </w:rPr>
        <w:t xml:space="preserve">Dentro de los requisitos para ser consejero, se consideran: radicar en Benito Juárez, conocer temas vinculados a las funciones y atribuciones del municipio, así como pertenecer a alguna institución, asociación, cámara, grupo constituido o ser un ciudadano ejemplar en Cancún. </w:t>
      </w:r>
    </w:p>
    <w:p w14:paraId="4738FA1E" w14:textId="77777777" w:rsidR="00850F26" w:rsidRPr="00850F26" w:rsidRDefault="00850F26" w:rsidP="00850F26">
      <w:pPr>
        <w:jc w:val="both"/>
        <w:rPr>
          <w:rFonts w:ascii="Arial" w:hAnsi="Arial" w:cs="Arial"/>
        </w:rPr>
      </w:pPr>
    </w:p>
    <w:p w14:paraId="6FE03DEB" w14:textId="77777777" w:rsidR="00850F26" w:rsidRPr="00850F26" w:rsidRDefault="00850F26" w:rsidP="00850F26">
      <w:pPr>
        <w:jc w:val="both"/>
        <w:rPr>
          <w:rFonts w:ascii="Arial" w:hAnsi="Arial" w:cs="Arial"/>
        </w:rPr>
      </w:pPr>
      <w:r w:rsidRPr="00850F26">
        <w:rPr>
          <w:rFonts w:ascii="Arial" w:hAnsi="Arial" w:cs="Arial"/>
        </w:rPr>
        <w:t xml:space="preserve">Dicho órgano es integrado por 10 miembros que durarán un año en ese cargo y podrán ser reelectos, mientras que su </w:t>
      </w:r>
      <w:proofErr w:type="gramStart"/>
      <w:r w:rsidRPr="00850F26">
        <w:rPr>
          <w:rFonts w:ascii="Arial" w:hAnsi="Arial" w:cs="Arial"/>
        </w:rPr>
        <w:t>Presidente</w:t>
      </w:r>
      <w:proofErr w:type="gramEnd"/>
      <w:r w:rsidRPr="00850F26">
        <w:rPr>
          <w:rFonts w:ascii="Arial" w:hAnsi="Arial" w:cs="Arial"/>
        </w:rPr>
        <w:t xml:space="preserve"> y Secretario serán elegidos por ellos mismos. </w:t>
      </w:r>
    </w:p>
    <w:p w14:paraId="08B4453A" w14:textId="77777777" w:rsidR="00850F26" w:rsidRPr="00850F26" w:rsidRDefault="00850F26" w:rsidP="00850F26">
      <w:pPr>
        <w:jc w:val="both"/>
        <w:rPr>
          <w:rFonts w:ascii="Arial" w:hAnsi="Arial" w:cs="Arial"/>
        </w:rPr>
      </w:pPr>
    </w:p>
    <w:p w14:paraId="06D0886F" w14:textId="3D5926FF" w:rsidR="00850F26" w:rsidRPr="00850F26" w:rsidRDefault="00850F26" w:rsidP="00850F26">
      <w:pPr>
        <w:jc w:val="both"/>
        <w:rPr>
          <w:rFonts w:ascii="Arial" w:hAnsi="Arial" w:cs="Arial"/>
        </w:rPr>
      </w:pPr>
      <w:r w:rsidRPr="00850F26">
        <w:rPr>
          <w:rFonts w:ascii="Arial" w:hAnsi="Arial" w:cs="Arial"/>
        </w:rPr>
        <w:t>En la inscripción deben integrar: currículum vitae impreso y firmado, que incluya número telefónico de contacto directo; carta dirigida a la Comisión de Gobierno, Régimen Interior y Anticorrupción del Ayuntamiento de Benito Juárez, en la que se expongan los motivos para formar parte, así como</w:t>
      </w:r>
      <w:r>
        <w:rPr>
          <w:rFonts w:ascii="Arial" w:hAnsi="Arial" w:cs="Arial"/>
        </w:rPr>
        <w:t xml:space="preserve"> una</w:t>
      </w:r>
      <w:r w:rsidRPr="00850F26">
        <w:rPr>
          <w:rFonts w:ascii="Arial" w:hAnsi="Arial" w:cs="Arial"/>
        </w:rPr>
        <w:t xml:space="preserve"> carta que respalde la postulación del aspirante, emitida por la organización o asociación a la que pertenezca. </w:t>
      </w:r>
    </w:p>
    <w:p w14:paraId="090EACF2" w14:textId="77777777" w:rsidR="00850F26" w:rsidRPr="00850F26" w:rsidRDefault="00850F26" w:rsidP="00850F26">
      <w:pPr>
        <w:jc w:val="both"/>
        <w:rPr>
          <w:rFonts w:ascii="Arial" w:hAnsi="Arial" w:cs="Arial"/>
        </w:rPr>
      </w:pPr>
    </w:p>
    <w:p w14:paraId="130D703F" w14:textId="77777777" w:rsidR="00850F26" w:rsidRPr="00850F26" w:rsidRDefault="00850F26" w:rsidP="00850F26">
      <w:pPr>
        <w:jc w:val="both"/>
        <w:rPr>
          <w:rFonts w:ascii="Arial" w:hAnsi="Arial" w:cs="Arial"/>
        </w:rPr>
      </w:pPr>
      <w:r w:rsidRPr="00850F26">
        <w:rPr>
          <w:rFonts w:ascii="Arial" w:hAnsi="Arial" w:cs="Arial"/>
        </w:rPr>
        <w:t xml:space="preserve">La comisión edilicia analizará los perfiles y documentación, para verificar el cumplimiento de los requisitos y demás aspectos que consideren para el buen desempeño de su función, por lo que además podrán realizar entrevistas individuales a los aspirantes si así lo consideran, para dar los resultados el 30 de noviembre en la página oficial que es: cancun.gob.mx. </w:t>
      </w:r>
    </w:p>
    <w:p w14:paraId="0597DA6F" w14:textId="77777777" w:rsidR="00850F26" w:rsidRPr="00850F26" w:rsidRDefault="00850F26" w:rsidP="00850F26">
      <w:pPr>
        <w:jc w:val="both"/>
        <w:rPr>
          <w:rFonts w:ascii="Arial" w:hAnsi="Arial" w:cs="Arial"/>
        </w:rPr>
      </w:pPr>
    </w:p>
    <w:p w14:paraId="77B927D7" w14:textId="6EE8A2BD" w:rsidR="00FE7BCF" w:rsidRPr="00850F26" w:rsidRDefault="00850F26" w:rsidP="00850F26">
      <w:pPr>
        <w:jc w:val="center"/>
        <w:rPr>
          <w:rFonts w:ascii="Arial" w:hAnsi="Arial" w:cs="Arial"/>
        </w:rPr>
      </w:pPr>
      <w:r w:rsidRPr="00850F26">
        <w:rPr>
          <w:rFonts w:ascii="Arial" w:hAnsi="Arial" w:cs="Arial"/>
        </w:rPr>
        <w:t>****</w:t>
      </w:r>
      <w:r>
        <w:rPr>
          <w:rFonts w:ascii="Arial" w:hAnsi="Arial" w:cs="Arial"/>
        </w:rPr>
        <w:t>********</w:t>
      </w:r>
    </w:p>
    <w:sectPr w:rsidR="00FE7BCF" w:rsidRPr="00850F2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E0F97" w14:textId="77777777" w:rsidR="0054685C" w:rsidRDefault="0054685C" w:rsidP="0092028B">
      <w:r>
        <w:separator/>
      </w:r>
    </w:p>
  </w:endnote>
  <w:endnote w:type="continuationSeparator" w:id="0">
    <w:p w14:paraId="1D9FCD70" w14:textId="77777777" w:rsidR="0054685C" w:rsidRDefault="0054685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DE9B8" w14:textId="77777777" w:rsidR="0054685C" w:rsidRDefault="0054685C" w:rsidP="0092028B">
      <w:r>
        <w:separator/>
      </w:r>
    </w:p>
  </w:footnote>
  <w:footnote w:type="continuationSeparator" w:id="0">
    <w:p w14:paraId="3FEC3745" w14:textId="77777777" w:rsidR="0054685C" w:rsidRDefault="0054685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EC7B52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50F26">
                            <w:rPr>
                              <w:rFonts w:cstheme="minorHAnsi"/>
                              <w:b/>
                              <w:bCs/>
                              <w:lang w:val="es-ES"/>
                            </w:rPr>
                            <w:t>126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EC7B52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50F26">
                      <w:rPr>
                        <w:rFonts w:cstheme="minorHAnsi"/>
                        <w:b/>
                        <w:bCs/>
                        <w:lang w:val="es-ES"/>
                      </w:rPr>
                      <w:t>126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7"/>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9"/>
  </w:num>
  <w:num w:numId="8" w16cid:durableId="1458714387">
    <w:abstractNumId w:val="7"/>
  </w:num>
  <w:num w:numId="9" w16cid:durableId="812523015">
    <w:abstractNumId w:val="6"/>
  </w:num>
  <w:num w:numId="10" w16cid:durableId="1335645042">
    <w:abstractNumId w:val="14"/>
  </w:num>
  <w:num w:numId="11" w16cid:durableId="634992595">
    <w:abstractNumId w:val="9"/>
  </w:num>
  <w:num w:numId="12" w16cid:durableId="1755202202">
    <w:abstractNumId w:val="15"/>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954218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269A"/>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31DD0"/>
    <w:rsid w:val="004433C5"/>
    <w:rsid w:val="00485C06"/>
    <w:rsid w:val="00496F14"/>
    <w:rsid w:val="004A519D"/>
    <w:rsid w:val="004D6C77"/>
    <w:rsid w:val="00500033"/>
    <w:rsid w:val="00500F50"/>
    <w:rsid w:val="00507347"/>
    <w:rsid w:val="00512C37"/>
    <w:rsid w:val="00521F84"/>
    <w:rsid w:val="0054685C"/>
    <w:rsid w:val="005577C6"/>
    <w:rsid w:val="00562395"/>
    <w:rsid w:val="00571915"/>
    <w:rsid w:val="005A7793"/>
    <w:rsid w:val="005B47AE"/>
    <w:rsid w:val="005F0CDA"/>
    <w:rsid w:val="0061756C"/>
    <w:rsid w:val="00634D39"/>
    <w:rsid w:val="0063616E"/>
    <w:rsid w:val="0065406D"/>
    <w:rsid w:val="0066440A"/>
    <w:rsid w:val="00673FAB"/>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50F26"/>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292</Words>
  <Characters>1671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2024-11-05T21:46:00Z</dcterms:created>
  <dcterms:modified xsi:type="dcterms:W3CDTF">2024-11-05T21:46:00Z</dcterms:modified>
</cp:coreProperties>
</file>